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C95F">
      <w:pPr>
        <w:pStyle w:val="2"/>
        <w:rPr>
          <w:rFonts w:ascii="Calibri" w:hAnsi="Calibri" w:cs="Calibri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Style w:val="6"/>
          <w:color w:val="1F497D" w:themeColor="text2"/>
          <w:sz w:val="22"/>
          <w:szCs w:val="22"/>
          <w14:textFill>
            <w14:solidFill>
              <w14:schemeClr w14:val="tx2"/>
            </w14:solidFill>
          </w14:textFill>
        </w:rPr>
        <w:t>Консультация для родителей на тему:</w:t>
      </w:r>
    </w:p>
    <w:p w14:paraId="692A8374">
      <w:pPr>
        <w:pStyle w:val="2"/>
        <w:rPr>
          <w:rFonts w:ascii="Calibri" w:hAnsi="Calibri" w:cs="Calibri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Style w:val="6"/>
          <w:color w:val="1F497D" w:themeColor="text2"/>
          <w:sz w:val="22"/>
          <w:szCs w:val="22"/>
          <w14:textFill>
            <w14:solidFill>
              <w14:schemeClr w14:val="tx2"/>
            </w14:solidFill>
          </w14:textFill>
        </w:rPr>
        <w:t>«Значение рисования, лепки и аппликации для всестороннего воспитания и развития ребенка»</w:t>
      </w:r>
    </w:p>
    <w:p w14:paraId="0AB34CB6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В дошкольном детстве большое место занимает изобразительная деятельность, имеющая неоценимое значение для всестороннего развития ребенка. Являясь для них самой интересной, она позволяет передать то, что дети видят в окружающей жизни, то, что их взволновало, вызвало положительное отношение.</w:t>
      </w:r>
    </w:p>
    <w:p w14:paraId="02562DE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Влияние изобразительной деятельности на ребёнка ничем не заменимо. В её процессе получают развитие такие стороны личности, которые не могут формироваться в других видах деятельности. Ребёнок, изображая события и явления окружающего мира, учится наблюдать и понимать их, видеть их красоту, давать им эстетическую оценку. Эстетическое восприятие развивает мир чувств ребёнка, формирует его эмоциональную сферу. Эстетические чувства, формирующиеся в процессе изобразительной деятельности, оказывают влияние на поведение и поступки детей.</w:t>
      </w:r>
    </w:p>
    <w:p w14:paraId="159E246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Несмотря на техническую слабость, рисование детей и живопись в большинстве случаев - искусство, и очень живое, увлекательное, непосредственное искусство с реалистическим отношением к действительности. Дети часто предполагают, что нарисованные люди, предметы могут иметь те же свойства, что и настоящие. Переставая путать свойства реальных предметов со свойствами изображений, дети не сразу приходят к пониманию их именно как изображений. Кроме того, в детском изобразительном искусстве характерно непосредственное и реалистическое отношение к материалу, к линии, к пятну и, конечно, прежде всего, к изобразительной поверхности, к листу бумаги.</w:t>
      </w:r>
    </w:p>
    <w:p w14:paraId="40013848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В дошкольном детстве ребенку приходится разрешать все более сложные и разнообразные задачи, требующие выделения и использования связей и отношений между предметами, явлениями, действиями. В рисовании при выполнении заданий он не просто использует заученные действия, но постоянно видоизменяет их, получая новые результаты.</w:t>
      </w:r>
    </w:p>
    <w:p w14:paraId="2042D2C8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В творчестве ребенка отражается его внутренний мир: настроение, переживания, фантазии, влечения, которые он не всегда сам осознает и не всегда высказывает. Для ребенка рисунок является формой выражения мыслей, представлений об окружающей действительности, эмоциональных переживаний.</w:t>
      </w:r>
    </w:p>
    <w:p w14:paraId="60171A04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Художественное творчество детей представляет интерес не только для педагогов, но и для психологов. Анализ творчества ребенка может многое дать для понимания его внутренних переживаний и служить диагностическим целям. Посредством рисунка устанавливается контакт при наличии замкнутости, которые либо сами мало говорят, либо не хотят обсуждать свои переживания.</w:t>
      </w:r>
    </w:p>
    <w:p w14:paraId="4F982D41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Для руководства изодеятельностью детей основой являются данные педагогики, психологии, эстетики, т.к. известно, что процесс изображения предметов и явлений окружающего мира сложен по своей природе и связан с развитием личности ребенка, с формированием его чувств и сознания. В круг вопросов по детскому рисунку входит определение таких методов воспитания и обучения, которые наилучшим образом влияли бы на развитие детей. Для этого нужно хорошо знать своеобразие и закономерности развития психики ребенка.</w:t>
      </w:r>
    </w:p>
    <w:p w14:paraId="43BE98EF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Знание процессов восприятия, мышления, воображения у детей от 2 до 7 лет дает основание правильно строить работу с детьми, т.е. определить содержание, методы и приемы их воспитания и обучения. Знания психологии ребенка помогают лучше понять его склонности, желания, выявить способности; знание анатомии, физиологии и гигиены позволяет строить обучение детей соответственно их возрастным особенностям. Необходимо знание высшей нервной деятельности детей, которая определяет все психические процессы, в том числе и способность к творчеству. Нужно знать, что для ребенка дошкольного возраста характерно недостаточное развитие анализаторов, слабая координация руки и глаза, быстрая утомляемость. Основной недостаток детского мышления заключается в хаотичности, отрывочности знаний, в неумении детей объединять отдельные частные результаты мыслительных действий в целостный продукт.</w:t>
      </w:r>
    </w:p>
    <w:p w14:paraId="4F1855A5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В своих работах дети отражают впечатления от окружающей жизни - природы, людей, вещей, явлений и т.д.</w:t>
      </w:r>
    </w:p>
    <w:p w14:paraId="6A850529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Потребность в красоте у ребенка отмечается с первых дней его жизни. Повзрослев, он пытается на бумаге карандашом создавать только ему 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"творит" красивое, чтобы удивить, восхитить, поразить нас, взрослых, умением видеть окружающий мир. Ребенка надо учить видеть прекрасное. Без воспитания эстетически грамотных людей, воспитания с детских лет к духовным ценностям, умения понимать и ценить искусство, без пробуждения у детей творческих начал, желания самому участвовать в создании прекрасного, невозможно становление цельной, гармонически развитой и творчески активной личности.</w:t>
      </w:r>
    </w:p>
    <w:p w14:paraId="417544BC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Для творчества детей огромное значение имеет познавательная сторона восприятия. Часто ребенок обращает внимание на яркое, необычное, не выделяя существенные детали. В рисунке нарушается реальность объекта. Задача педагога - научить ребенка видеть, т.е. воспринимать предмет в совокупности всех его основных качеств. Основу в решении этой задачи составляет воспитание сенсорной культуры.</w:t>
      </w:r>
    </w:p>
    <w:p w14:paraId="70E7DDA9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Для изобразительной деятельности в первую очередь важно развитие зрения и осязания. При помощи зрения мы воспринимаем многие качества предмета: форму, размеры, цвет, положение в пространстве. Если взрослый человек на основании прежнего опыта может более или менее правильно понять кажущиеся нам изменения во внешнем виде предмета, то ребенок не может проверить образы восприятия, сопоставляя их с полученными ранее.</w:t>
      </w:r>
    </w:p>
    <w:p w14:paraId="42E8C25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Включение нескольких анализаторов помогает уточнению представлений. Чаще всего на помощь зрению привлекается осязание.</w:t>
      </w:r>
    </w:p>
    <w:p w14:paraId="19AF38F2">
      <w:pPr>
        <w:pStyle w:val="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Отображая жизненные факты в рисунке, ребёнок развивается в познавательном отношении, развиваются его память, мышление, воображение. Изобразительную деятельность можно назвать самым массовым увлечением детей дошкольного возраста. Практически все дети проявляют не только склонности, но и способности к изобразительному искусству; при благоприятных условиях эти способности могут успешно развиваться и совершенствоваться.</w:t>
      </w:r>
    </w:p>
    <w:p w14:paraId="5CE07BB6"/>
    <w:p w14:paraId="14E967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Консультацию подготовила воспитатель первой квалификационной категории Мадынская Ирина Евгеньевна</w:t>
      </w:r>
    </w:p>
    <w:p w14:paraId="6DA1228B">
      <w:pPr>
        <w:rPr>
          <w:rFonts w:ascii="Times New Roman" w:hAnsi="Times New Roman"/>
          <w:i/>
          <w:sz w:val="28"/>
          <w:szCs w:val="28"/>
        </w:rPr>
      </w:pPr>
    </w:p>
    <w:p w14:paraId="1D938D0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 w14:paraId="7B8EA58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 w14:paraId="1161936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 w14:paraId="2685CF2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 w14:paraId="2D9E3C1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3"/>
    <w:rsid w:val="00134589"/>
    <w:rsid w:val="001D12D7"/>
    <w:rsid w:val="007706A3"/>
    <w:rsid w:val="007C7CF1"/>
    <w:rsid w:val="00AA3AAA"/>
    <w:rsid w:val="00DB41CC"/>
    <w:rsid w:val="15A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2"/>
    <w:basedOn w:val="3"/>
    <w:uiPriority w:val="0"/>
  </w:style>
  <w:style w:type="paragraph" w:customStyle="1" w:styleId="7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0"/>
    <w:basedOn w:val="3"/>
    <w:uiPriority w:val="0"/>
  </w:style>
  <w:style w:type="character" w:customStyle="1" w:styleId="9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1608</Words>
  <Characters>9167</Characters>
  <Lines>76</Lines>
  <Paragraphs>21</Paragraphs>
  <TotalTime>21</TotalTime>
  <ScaleCrop>false</ScaleCrop>
  <LinksUpToDate>false</LinksUpToDate>
  <CharactersWithSpaces>10754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2025-03-27T04:19:00Z</dcterms:created>
  <dc:creator>Пользователь Windows</dc:creator>
  <cp:lastModifiedBy>МДОУ 173 МДОУ 173</cp:lastModifiedBy>
  <dcterms:modified xsi:type="dcterms:W3CDTF">2025-03-27T08:23:14Z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FCE93AACFC1B498CA3B38EC2B7042606_12</vt:lpwstr>
  </property>
</Properties>
</file>