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30" w:rsidRPr="009E2B30" w:rsidRDefault="009E2B30" w:rsidP="009E2B30">
      <w:pPr>
        <w:pStyle w:val="a3"/>
        <w:shd w:val="clear" w:color="auto" w:fill="FFFFFF"/>
        <w:jc w:val="center"/>
        <w:rPr>
          <w:sz w:val="28"/>
          <w:szCs w:val="28"/>
        </w:rPr>
      </w:pPr>
      <w:r w:rsidRPr="009E2B30">
        <w:rPr>
          <w:b/>
          <w:bCs/>
          <w:sz w:val="28"/>
          <w:szCs w:val="28"/>
        </w:rPr>
        <w:t>КОНСУЛЬТАЦИЯ ДЛЯ ПЕДАГОГОВ</w:t>
      </w:r>
    </w:p>
    <w:p w:rsidR="009E2B30" w:rsidRPr="009E2B30" w:rsidRDefault="009E2B30" w:rsidP="009E2B30">
      <w:pPr>
        <w:pStyle w:val="a3"/>
        <w:shd w:val="clear" w:color="auto" w:fill="FFFFFF"/>
        <w:jc w:val="center"/>
        <w:rPr>
          <w:sz w:val="28"/>
          <w:szCs w:val="28"/>
        </w:rPr>
      </w:pPr>
      <w:r w:rsidRPr="009E2B30">
        <w:rPr>
          <w:b/>
          <w:bCs/>
          <w:sz w:val="28"/>
          <w:szCs w:val="28"/>
        </w:rPr>
        <w:t xml:space="preserve">Особенности планирования </w:t>
      </w:r>
      <w:proofErr w:type="spellStart"/>
      <w:r w:rsidRPr="009E2B30">
        <w:rPr>
          <w:b/>
          <w:bCs/>
          <w:sz w:val="28"/>
          <w:szCs w:val="28"/>
        </w:rPr>
        <w:t>воспитательно-образовтельного</w:t>
      </w:r>
      <w:proofErr w:type="spellEnd"/>
      <w:r w:rsidRPr="009E2B30">
        <w:rPr>
          <w:b/>
          <w:bCs/>
          <w:sz w:val="28"/>
          <w:szCs w:val="28"/>
        </w:rPr>
        <w:t xml:space="preserve"> процесса в летний период с учетом ФГОС</w:t>
      </w:r>
    </w:p>
    <w:p w:rsidR="009E2B30" w:rsidRDefault="009E2B30" w:rsidP="009E2B30">
      <w:pPr>
        <w:pStyle w:val="a3"/>
        <w:shd w:val="clear" w:color="auto" w:fill="FFFFFF"/>
      </w:pPr>
      <w:r>
        <w:rPr>
          <w:i/>
          <w:iCs/>
          <w:sz w:val="27"/>
          <w:szCs w:val="27"/>
        </w:rPr>
        <w:t>Планирование совместной деятельности</w:t>
      </w:r>
      <w:r>
        <w:t xml:space="preserve"> </w:t>
      </w:r>
      <w:r>
        <w:rPr>
          <w:i/>
          <w:iCs/>
          <w:sz w:val="27"/>
          <w:szCs w:val="27"/>
        </w:rPr>
        <w:t>воспитателя с</w:t>
      </w:r>
      <w:r>
        <w:t xml:space="preserve"> </w:t>
      </w:r>
      <w:r>
        <w:rPr>
          <w:i/>
          <w:iCs/>
          <w:sz w:val="27"/>
          <w:szCs w:val="27"/>
        </w:rPr>
        <w:t>детьми</w:t>
      </w:r>
    </w:p>
    <w:p w:rsidR="009E2B30" w:rsidRDefault="009E2B30" w:rsidP="009E2B30">
      <w:pPr>
        <w:pStyle w:val="a3"/>
        <w:numPr>
          <w:ilvl w:val="0"/>
          <w:numId w:val="1"/>
        </w:numPr>
      </w:pPr>
      <w:r>
        <w:rPr>
          <w:color w:val="000000"/>
        </w:rPr>
        <w:t>Утренний отрезок времени. </w:t>
      </w:r>
    </w:p>
    <w:p w:rsidR="009E2B30" w:rsidRDefault="009E2B30" w:rsidP="009E2B30">
      <w:pPr>
        <w:pStyle w:val="a3"/>
        <w:numPr>
          <w:ilvl w:val="0"/>
          <w:numId w:val="1"/>
        </w:numPr>
      </w:pPr>
      <w:r>
        <w:rPr>
          <w:color w:val="000000"/>
        </w:rPr>
        <w:t>Прогулка.</w:t>
      </w:r>
    </w:p>
    <w:p w:rsidR="009E2B30" w:rsidRDefault="009E2B30" w:rsidP="009E2B30">
      <w:pPr>
        <w:pStyle w:val="a3"/>
        <w:numPr>
          <w:ilvl w:val="0"/>
          <w:numId w:val="1"/>
        </w:numPr>
      </w:pPr>
      <w:r>
        <w:rPr>
          <w:color w:val="000000"/>
        </w:rPr>
        <w:t>Вечерняя прогулка.</w:t>
      </w:r>
    </w:p>
    <w:p w:rsidR="009E2B30" w:rsidRDefault="009E2B30" w:rsidP="009E2B30">
      <w:pPr>
        <w:pStyle w:val="a3"/>
        <w:shd w:val="clear" w:color="auto" w:fill="FFFFFF"/>
      </w:pPr>
      <w:r>
        <w:rPr>
          <w:color w:val="000000"/>
        </w:rPr>
        <w:t>Этот блок самый насыщенный разнообразной деятельностью. Для оптимизации планирования целесообразно иметь в группе ритуалы (на каждый день или на неделю, месяц).</w:t>
      </w:r>
    </w:p>
    <w:p w:rsidR="009E2B30" w:rsidRDefault="009E2B30" w:rsidP="009E2B30">
      <w:pPr>
        <w:pStyle w:val="a3"/>
        <w:shd w:val="clear" w:color="auto" w:fill="FFFFFF"/>
      </w:pPr>
      <w:r>
        <w:rPr>
          <w:b/>
          <w:bCs/>
          <w:color w:val="000000"/>
        </w:rPr>
        <w:t>Перечислим основные «необходимости» каждого дня: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индивидуальный диалог с каждым ребенком;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совместная двигательная деятельность (на улице, в группе);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чтение или рассказывание;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дидактические упражнения, развивающие игры;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творческие игры;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наблюдения (в группе, на воздухе);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proofErr w:type="spellStart"/>
      <w:r>
        <w:rPr>
          <w:color w:val="000000"/>
        </w:rPr>
        <w:t>психогимнастика</w:t>
      </w:r>
      <w:proofErr w:type="spellEnd"/>
      <w:r>
        <w:rPr>
          <w:color w:val="000000"/>
        </w:rPr>
        <w:t>, упражнения на релаксацию, театр;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труд (различные виды);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художественно-продуктивная деятельность;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музыка;</w:t>
      </w:r>
    </w:p>
    <w:p w:rsidR="009E2B30" w:rsidRDefault="009E2B30" w:rsidP="009E2B30">
      <w:pPr>
        <w:pStyle w:val="a3"/>
        <w:numPr>
          <w:ilvl w:val="0"/>
          <w:numId w:val="2"/>
        </w:numPr>
        <w:spacing w:line="274" w:lineRule="atLeast"/>
      </w:pPr>
      <w:r>
        <w:rPr>
          <w:color w:val="000000"/>
        </w:rPr>
        <w:t>познавательная пятиминутка.</w:t>
      </w:r>
    </w:p>
    <w:p w:rsidR="009E2B30" w:rsidRDefault="009E2B30" w:rsidP="009E2B30">
      <w:pPr>
        <w:pStyle w:val="a3"/>
        <w:shd w:val="clear" w:color="auto" w:fill="FFFFFF"/>
        <w:spacing w:line="274" w:lineRule="atLeast"/>
      </w:pPr>
      <w:r>
        <w:rPr>
          <w:color w:val="000000"/>
        </w:rPr>
        <w:t>Дополнительно в группе могут возникнуть еще другие ритуалы.</w:t>
      </w:r>
    </w:p>
    <w:p w:rsidR="009E2B30" w:rsidRDefault="009E2B30" w:rsidP="009E2B30">
      <w:pPr>
        <w:pStyle w:val="a3"/>
        <w:shd w:val="clear" w:color="auto" w:fill="FFFFFF"/>
        <w:spacing w:line="274" w:lineRule="atLeast"/>
      </w:pPr>
      <w:r>
        <w:rPr>
          <w:color w:val="000000"/>
        </w:rPr>
        <w:t>Зная их перечень, педагог,</w:t>
      </w:r>
    </w:p>
    <w:p w:rsidR="009E2B30" w:rsidRDefault="009E2B30" w:rsidP="009E2B30">
      <w:pPr>
        <w:pStyle w:val="a3"/>
        <w:numPr>
          <w:ilvl w:val="0"/>
          <w:numId w:val="3"/>
        </w:numPr>
        <w:spacing w:line="274" w:lineRule="atLeast"/>
      </w:pPr>
      <w:r>
        <w:rPr>
          <w:color w:val="000000"/>
        </w:rPr>
        <w:t>во-первых, не упустит основных доминант в работе с ребятами,</w:t>
      </w:r>
    </w:p>
    <w:p w:rsidR="009E2B30" w:rsidRDefault="009E2B30" w:rsidP="009E2B30">
      <w:pPr>
        <w:pStyle w:val="a3"/>
        <w:numPr>
          <w:ilvl w:val="0"/>
          <w:numId w:val="3"/>
        </w:numPr>
        <w:spacing w:line="274" w:lineRule="atLeast"/>
      </w:pPr>
      <w:r>
        <w:rPr>
          <w:color w:val="000000"/>
        </w:rPr>
        <w:t>во-вторых, сможет планировать совместную деятельность достаточно кратко, указывая основное содержание.</w:t>
      </w:r>
    </w:p>
    <w:p w:rsidR="009E2B30" w:rsidRDefault="009E2B30" w:rsidP="009E2B30">
      <w:pPr>
        <w:pStyle w:val="a3"/>
        <w:spacing w:line="274" w:lineRule="atLeast"/>
      </w:pPr>
      <w:r>
        <w:rPr>
          <w:color w:val="000000"/>
        </w:rPr>
        <w:t>При этом педагог находится в партнерской позиции с ребенком. Совместную деятельность взрослых и детей целесообразно (обязательно) расписывать согласно режимным отрезкам: утро, прогулка, вторая половина дня.</w:t>
      </w:r>
    </w:p>
    <w:p w:rsidR="009E2B30" w:rsidRDefault="009E2B30" w:rsidP="009E2B30">
      <w:pPr>
        <w:pStyle w:val="a3"/>
        <w:shd w:val="clear" w:color="auto" w:fill="FFFFFF"/>
        <w:jc w:val="center"/>
      </w:pPr>
      <w:r>
        <w:rPr>
          <w:i/>
          <w:iCs/>
          <w:sz w:val="27"/>
          <w:szCs w:val="27"/>
        </w:rPr>
        <w:t>Планирование утреннего отрезка времени</w:t>
      </w:r>
    </w:p>
    <w:p w:rsidR="009E2B30" w:rsidRDefault="009E2B30" w:rsidP="009E2B30">
      <w:pPr>
        <w:pStyle w:val="a3"/>
        <w:shd w:val="clear" w:color="auto" w:fill="FFFFFF"/>
      </w:pPr>
      <w:r>
        <w:rPr>
          <w:color w:val="000000"/>
        </w:rPr>
        <w:t>Необходимо запомнить, что утро — это спокойный режимный момент. Основная задача педагогической работы в утренний отрезок времени состоит в том, чтобы включить детей в общий ритм жизни детского сада, создать у них бодрое, жизнерадостное настроение. Здесь очень важно провести эмоционально-стимулирующую гимнастику. Работа проводится по подгруппам и индивидуально. Если говорить о фронтальной работе, это могут быть хороводы и спокойные виды деятельности.</w:t>
      </w:r>
    </w:p>
    <w:p w:rsidR="009E2B30" w:rsidRDefault="009E2B30" w:rsidP="009E2B30">
      <w:pPr>
        <w:pStyle w:val="a3"/>
        <w:shd w:val="clear" w:color="auto" w:fill="FFFFFF"/>
      </w:pPr>
      <w:bookmarkStart w:id="0" w:name="_GoBack"/>
      <w:bookmarkEnd w:id="0"/>
      <w:r>
        <w:rPr>
          <w:color w:val="000000"/>
        </w:rPr>
        <w:t xml:space="preserve">Утренний прием — наиболее благоприятное время для индивидуального общения воспитателя с каждым ребенком. В эти часы успешно ведется индивидуальная работа с детьми по различным видам деятельности. Отличительной особенностью ее является непринужденность, опора на интерес и любознательность ребенка, на занимательность формы и содержания проводимых мероприятий. Это работа по исправлению и воспитанию у детей правильного звукопроизношения, по развитию </w:t>
      </w:r>
      <w:r>
        <w:rPr>
          <w:color w:val="000000"/>
        </w:rPr>
        <w:lastRenderedPageBreak/>
        <w:t>устной речи и выработке правильной интонации, по физическому воспитанию (стимулирование двигательной активности). При планировании индивидуальной работы с детьми, воспитатель указывает конкретно имена тех воспитанников, с кем будет производиться работа и прописывает какая работа.</w:t>
      </w:r>
    </w:p>
    <w:p w:rsidR="009E2B30" w:rsidRDefault="009E2B30" w:rsidP="009E2B30">
      <w:pPr>
        <w:pStyle w:val="a3"/>
        <w:shd w:val="clear" w:color="auto" w:fill="FFFFFF"/>
      </w:pPr>
      <w:r>
        <w:rPr>
          <w:color w:val="000000"/>
        </w:rPr>
        <w:t>По содержанию утренний отрезок времени включает:</w:t>
      </w:r>
    </w:p>
    <w:p w:rsidR="009E2B30" w:rsidRDefault="009E2B30" w:rsidP="009E2B30">
      <w:pPr>
        <w:pStyle w:val="a3"/>
        <w:numPr>
          <w:ilvl w:val="0"/>
          <w:numId w:val="4"/>
        </w:numPr>
      </w:pPr>
      <w:r>
        <w:rPr>
          <w:color w:val="000000"/>
        </w:rPr>
        <w:t>игровую деятельность,</w:t>
      </w:r>
    </w:p>
    <w:p w:rsidR="009E2B30" w:rsidRDefault="009E2B30" w:rsidP="009E2B30">
      <w:pPr>
        <w:pStyle w:val="a3"/>
        <w:numPr>
          <w:ilvl w:val="0"/>
          <w:numId w:val="4"/>
        </w:numPr>
      </w:pPr>
      <w:r>
        <w:rPr>
          <w:color w:val="000000"/>
        </w:rPr>
        <w:t>беседы с детьми,</w:t>
      </w:r>
    </w:p>
    <w:p w:rsidR="009E2B30" w:rsidRDefault="009E2B30" w:rsidP="009E2B30">
      <w:pPr>
        <w:pStyle w:val="a3"/>
        <w:numPr>
          <w:ilvl w:val="0"/>
          <w:numId w:val="4"/>
        </w:numPr>
      </w:pPr>
      <w:r>
        <w:rPr>
          <w:color w:val="000000"/>
        </w:rPr>
        <w:t>рассматривание предметов и иллюстраций,</w:t>
      </w:r>
    </w:p>
    <w:p w:rsidR="009E2B30" w:rsidRDefault="009E2B30" w:rsidP="009E2B30">
      <w:pPr>
        <w:pStyle w:val="a3"/>
        <w:numPr>
          <w:ilvl w:val="0"/>
          <w:numId w:val="4"/>
        </w:numPr>
      </w:pPr>
      <w:r>
        <w:rPr>
          <w:color w:val="000000"/>
        </w:rPr>
        <w:t>короткие наблюдения в природе и явлений общественной жизни.</w:t>
      </w:r>
    </w:p>
    <w:p w:rsidR="009E2B30" w:rsidRDefault="009E2B30" w:rsidP="009E2B30">
      <w:pPr>
        <w:pStyle w:val="a3"/>
        <w:shd w:val="clear" w:color="auto" w:fill="FFFFFF"/>
        <w:spacing w:line="274" w:lineRule="atLeast"/>
      </w:pPr>
      <w:r>
        <w:rPr>
          <w:color w:val="000000"/>
        </w:rPr>
        <w:t>Хорошо планировать на утро короткие беседы с группой ребят или отдельными детьми на заранее намеченные темы и темы, возникшие по инициативе детей. Так,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мира: о маме, папе и бабушке, о младших братьях и сестрах, об игрушках, книгах, объектах природы и многом другом. Часто такие беседы сопровождаются рассматриванием иллюстраций. В календарных планах старшей группы намечаются, кроме указанных выше, беседы с рассматриванием иллюстраций и без них по более сложной тематике: о временах года, о домашних и диких животных, о жизни родного города.</w:t>
      </w:r>
    </w:p>
    <w:p w:rsidR="0071131A" w:rsidRDefault="0071131A"/>
    <w:sectPr w:rsidR="0071131A" w:rsidSect="009E2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102"/>
    <w:multiLevelType w:val="multilevel"/>
    <w:tmpl w:val="6318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8677D"/>
    <w:multiLevelType w:val="multilevel"/>
    <w:tmpl w:val="F6D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05E4C"/>
    <w:multiLevelType w:val="multilevel"/>
    <w:tmpl w:val="931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24A67"/>
    <w:multiLevelType w:val="multilevel"/>
    <w:tmpl w:val="231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B6"/>
    <w:rsid w:val="000E500B"/>
    <w:rsid w:val="000F2671"/>
    <w:rsid w:val="001205A9"/>
    <w:rsid w:val="0015472E"/>
    <w:rsid w:val="001841CE"/>
    <w:rsid w:val="001B0214"/>
    <w:rsid w:val="004850D5"/>
    <w:rsid w:val="0053761C"/>
    <w:rsid w:val="005C4927"/>
    <w:rsid w:val="006029E0"/>
    <w:rsid w:val="00627CE5"/>
    <w:rsid w:val="006343D6"/>
    <w:rsid w:val="00693212"/>
    <w:rsid w:val="0071131A"/>
    <w:rsid w:val="009E2B30"/>
    <w:rsid w:val="009F087A"/>
    <w:rsid w:val="00D34FB6"/>
    <w:rsid w:val="00D90555"/>
    <w:rsid w:val="00DE17FC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F241"/>
  <w15:chartTrackingRefBased/>
  <w15:docId w15:val="{D12400D3-51C8-4AA5-B06A-A22AA8A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2017-06-06T10:05:00Z</cp:lastPrinted>
  <dcterms:created xsi:type="dcterms:W3CDTF">2017-06-06T10:03:00Z</dcterms:created>
  <dcterms:modified xsi:type="dcterms:W3CDTF">2017-06-06T12:12:00Z</dcterms:modified>
</cp:coreProperties>
</file>